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EA9A" w14:textId="77777777" w:rsidR="009D0AA9" w:rsidRPr="009D0AA9" w:rsidRDefault="009D0AA9" w:rsidP="00720377">
      <w:pPr>
        <w:keepNext/>
        <w:widowControl/>
        <w:spacing w:after="120"/>
        <w:jc w:val="center"/>
        <w:rPr>
          <w:rFonts w:ascii="Century Gothic" w:eastAsia="Microsoft YaHei" w:hAnsi="Century Gothic" w:cs="Arial"/>
          <w:b/>
          <w:bCs/>
          <w:color w:val="000000"/>
          <w:sz w:val="32"/>
          <w:szCs w:val="32"/>
          <w:lang w:val="en-US" w:eastAsia="en-US"/>
        </w:rPr>
      </w:pPr>
      <w:r w:rsidRPr="009D0AA9">
        <w:rPr>
          <w:rFonts w:ascii="Century Gothic" w:eastAsia="Microsoft YaHei" w:hAnsi="Century Gothic" w:cs="Arial"/>
          <w:b/>
          <w:bCs/>
          <w:color w:val="000000"/>
          <w:sz w:val="32"/>
          <w:szCs w:val="32"/>
          <w:lang w:val="en-US" w:eastAsia="en-US"/>
        </w:rPr>
        <w:t>Beetley and District Preschool</w:t>
      </w:r>
    </w:p>
    <w:p w14:paraId="051B0033" w14:textId="77777777" w:rsidR="009D0AA9" w:rsidRPr="009D0AA9" w:rsidRDefault="009D0AA9" w:rsidP="009D0AA9">
      <w:pPr>
        <w:widowControl/>
        <w:spacing w:line="283" w:lineRule="exact"/>
        <w:jc w:val="center"/>
        <w:rPr>
          <w:rFonts w:ascii="Arial" w:hAnsi="Arial" w:cs="Arial"/>
          <w:color w:val="000000"/>
          <w:sz w:val="24"/>
          <w:szCs w:val="24"/>
          <w:lang w:val="en-US" w:eastAsia="en-US"/>
        </w:rPr>
      </w:pPr>
      <w:r w:rsidRPr="009D0AA9">
        <w:rPr>
          <w:rFonts w:ascii="Arial" w:hAnsi="Arial" w:cs="Arial"/>
          <w:color w:val="000000"/>
          <w:sz w:val="24"/>
          <w:szCs w:val="24"/>
          <w:lang w:val="en-US" w:eastAsia="en-US"/>
        </w:rPr>
        <w:t xml:space="preserve">Registered </w:t>
      </w:r>
      <w:r w:rsidRPr="009D0AA9">
        <w:rPr>
          <w:rFonts w:ascii="Century Gothic" w:hAnsi="Century Gothic" w:cs="Arial"/>
          <w:color w:val="000000"/>
          <w:sz w:val="24"/>
          <w:szCs w:val="24"/>
          <w:lang w:val="en-US" w:eastAsia="en-US"/>
        </w:rPr>
        <w:t>Charity:</w:t>
      </w:r>
      <w:r w:rsidRPr="009D0AA9">
        <w:rPr>
          <w:rFonts w:ascii="Century Gothic" w:hAnsi="Century Gothic" w:cs="Arial"/>
          <w:sz w:val="24"/>
          <w:szCs w:val="24"/>
          <w:lang w:eastAsia="en-US"/>
        </w:rPr>
        <w:t xml:space="preserve"> 1181636</w:t>
      </w:r>
    </w:p>
    <w:p w14:paraId="77E3475E" w14:textId="77777777" w:rsidR="009D0AA9" w:rsidRPr="009D0AA9" w:rsidRDefault="009D0AA9" w:rsidP="009D0AA9">
      <w:pPr>
        <w:widowControl/>
        <w:spacing w:line="201" w:lineRule="exact"/>
        <w:rPr>
          <w:rFonts w:ascii="Century Gothic" w:eastAsia="HP Simplified Hans" w:hAnsi="Century Gothic" w:cs="Arial"/>
          <w:color w:val="000000"/>
          <w:sz w:val="24"/>
          <w:szCs w:val="24"/>
          <w:lang w:val="en-US" w:eastAsia="en-US"/>
        </w:rPr>
      </w:pPr>
    </w:p>
    <w:p w14:paraId="1AACF34A" w14:textId="40F86BB3" w:rsidR="006A5A82" w:rsidRPr="009D0AA9" w:rsidRDefault="009D0AA9" w:rsidP="006A5A82">
      <w:pPr>
        <w:pStyle w:val="Standard"/>
        <w:spacing w:after="240"/>
        <w:jc w:val="center"/>
        <w:rPr>
          <w:rFonts w:ascii="Century Gothic" w:hAnsi="Century Gothic"/>
          <w:b/>
          <w:bCs/>
          <w:sz w:val="32"/>
          <w:szCs w:val="32"/>
        </w:rPr>
      </w:pPr>
      <w:r w:rsidRPr="009D0AA9">
        <w:rPr>
          <w:rFonts w:ascii="Century Gothic" w:hAnsi="Century Gothic"/>
          <w:b/>
          <w:bCs/>
          <w:sz w:val="32"/>
          <w:szCs w:val="32"/>
        </w:rPr>
        <w:t>Complaints</w:t>
      </w:r>
      <w:r>
        <w:rPr>
          <w:rFonts w:ascii="Century Gothic" w:hAnsi="Century Gothic"/>
          <w:b/>
          <w:bCs/>
          <w:sz w:val="32"/>
          <w:szCs w:val="32"/>
        </w:rPr>
        <w:t xml:space="preserve"> Procedure</w:t>
      </w:r>
    </w:p>
    <w:p w14:paraId="3680D775" w14:textId="5A68AA3B" w:rsidR="00720377" w:rsidRDefault="009D0AA9" w:rsidP="00720377">
      <w:pPr>
        <w:pStyle w:val="Standard"/>
        <w:jc w:val="center"/>
        <w:rPr>
          <w:rFonts w:ascii="Century Gothic" w:hAnsi="Century Gothic"/>
          <w:b/>
          <w:bCs/>
          <w:sz w:val="32"/>
          <w:szCs w:val="32"/>
        </w:rPr>
      </w:pPr>
      <w:r w:rsidRPr="009D0AA9">
        <w:rPr>
          <w:rFonts w:ascii="Century Gothic" w:hAnsi="Century Gothic"/>
          <w:b/>
          <w:bCs/>
          <w:sz w:val="32"/>
          <w:szCs w:val="32"/>
        </w:rPr>
        <w:t>Complaints – Making complaints known</w:t>
      </w:r>
    </w:p>
    <w:p w14:paraId="0E7A3135" w14:textId="77777777" w:rsidR="00720377" w:rsidRPr="00720377" w:rsidRDefault="00720377" w:rsidP="00720377">
      <w:pPr>
        <w:pStyle w:val="Standard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4A40FB74" w14:textId="3EE48C75" w:rsidR="009D0AA9" w:rsidRPr="009D0AA9" w:rsidRDefault="009D0AA9" w:rsidP="00720377">
      <w:pPr>
        <w:widowControl/>
        <w:suppressAutoHyphens w:val="0"/>
        <w:autoSpaceDN/>
        <w:spacing w:after="100" w:afterAutospacing="1"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9D0AA9">
        <w:rPr>
          <w:rFonts w:ascii="Century Gothic" w:hAnsi="Century Gothic"/>
          <w:b/>
          <w:bCs/>
          <w:kern w:val="0"/>
          <w:sz w:val="28"/>
          <w:szCs w:val="28"/>
        </w:rPr>
        <w:t>Policy Statemen</w:t>
      </w:r>
      <w:r w:rsidR="00720377">
        <w:rPr>
          <w:rFonts w:ascii="Century Gothic" w:hAnsi="Century Gothic"/>
          <w:b/>
          <w:bCs/>
          <w:kern w:val="0"/>
          <w:sz w:val="28"/>
          <w:szCs w:val="28"/>
        </w:rPr>
        <w:t>t</w:t>
      </w:r>
    </w:p>
    <w:p w14:paraId="39FB5AF2" w14:textId="77777777" w:rsidR="009D0AA9" w:rsidRPr="009D0AA9" w:rsidRDefault="009D0AA9" w:rsidP="009D0AA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Beetley &amp; District Preschool is committed to providing high-quality early education and care.</w:t>
      </w:r>
      <w:r w:rsidRPr="009D0AA9">
        <w:rPr>
          <w:rFonts w:ascii="Century Gothic" w:hAnsi="Century Gothic"/>
          <w:kern w:val="0"/>
          <w:sz w:val="24"/>
          <w:szCs w:val="24"/>
        </w:rPr>
        <w:br/>
        <w:t>We aim to work in partnership with parents and carers, listening to concerns and resolving issues quickly, fairly, and respectfully.</w:t>
      </w:r>
    </w:p>
    <w:p w14:paraId="7ADCCC87" w14:textId="77777777" w:rsidR="009D0AA9" w:rsidRPr="009D0AA9" w:rsidRDefault="009D0AA9" w:rsidP="009D0AA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This policy explains how parents and carers can raise concerns or make a complaint, and how we will respond.</w:t>
      </w:r>
    </w:p>
    <w:p w14:paraId="039F565A" w14:textId="77777777" w:rsidR="009D0AA9" w:rsidRPr="009D0AA9" w:rsidRDefault="009D0AA9" w:rsidP="0047797E">
      <w:pPr>
        <w:widowControl/>
        <w:suppressAutoHyphens w:val="0"/>
        <w:autoSpaceDN/>
        <w:spacing w:before="100" w:beforeAutospacing="1" w:after="240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This Complaints Policy should be read alongside:</w:t>
      </w:r>
    </w:p>
    <w:p w14:paraId="12C05F30" w14:textId="77777777" w:rsidR="009D0AA9" w:rsidRPr="009D0AA9" w:rsidRDefault="009D0AA9" w:rsidP="0047797E">
      <w:pPr>
        <w:widowControl/>
        <w:numPr>
          <w:ilvl w:val="0"/>
          <w:numId w:val="41"/>
        </w:numPr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Safeguarding &amp; Child Protection Policy</w:t>
      </w:r>
    </w:p>
    <w:p w14:paraId="79107985" w14:textId="77777777" w:rsidR="009D0AA9" w:rsidRPr="009D0AA9" w:rsidRDefault="009D0AA9" w:rsidP="009D0AA9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Whistleblowing Policy</w:t>
      </w:r>
    </w:p>
    <w:p w14:paraId="0812CF4B" w14:textId="77777777" w:rsidR="009D0AA9" w:rsidRPr="009D0AA9" w:rsidRDefault="009D0AA9" w:rsidP="009D0AA9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Managing Allegations Against Staff</w:t>
      </w:r>
    </w:p>
    <w:p w14:paraId="54A719FB" w14:textId="77777777" w:rsidR="009D0AA9" w:rsidRPr="009D0AA9" w:rsidRDefault="009D0AA9" w:rsidP="009D0AA9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Data Protection / UK GDPR Policy</w:t>
      </w:r>
    </w:p>
    <w:p w14:paraId="76B46857" w14:textId="5F022301" w:rsidR="009D0AA9" w:rsidRDefault="009D0AA9" w:rsidP="00065565">
      <w:pPr>
        <w:widowControl/>
        <w:numPr>
          <w:ilvl w:val="0"/>
          <w:numId w:val="41"/>
        </w:numPr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Fees &amp; Funding Policy</w:t>
      </w:r>
    </w:p>
    <w:p w14:paraId="26A293F1" w14:textId="77777777" w:rsidR="00065565" w:rsidRPr="009D0AA9" w:rsidRDefault="00065565" w:rsidP="00065565">
      <w:pPr>
        <w:widowControl/>
        <w:suppressAutoHyphens w:val="0"/>
        <w:autoSpaceDN/>
        <w:ind w:left="720"/>
        <w:textAlignment w:val="auto"/>
        <w:rPr>
          <w:rFonts w:ascii="Century Gothic" w:hAnsi="Century Gothic"/>
          <w:kern w:val="0"/>
          <w:sz w:val="24"/>
          <w:szCs w:val="24"/>
        </w:rPr>
      </w:pPr>
    </w:p>
    <w:p w14:paraId="0213BBDC" w14:textId="695A5032" w:rsidR="009D0AA9" w:rsidRPr="009D0AA9" w:rsidRDefault="009D0AA9" w:rsidP="00065565">
      <w:pPr>
        <w:widowControl/>
        <w:suppressAutoHyphens w:val="0"/>
        <w:autoSpaceDN/>
        <w:spacing w:after="100" w:afterAutospacing="1"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9D0AA9">
        <w:rPr>
          <w:rFonts w:ascii="Century Gothic" w:hAnsi="Century Gothic"/>
          <w:b/>
          <w:bCs/>
          <w:kern w:val="0"/>
          <w:sz w:val="28"/>
          <w:szCs w:val="28"/>
        </w:rPr>
        <w:t>Complaints vs Whistleblowing — Important Distinction</w:t>
      </w:r>
    </w:p>
    <w:p w14:paraId="4A1A89EA" w14:textId="77777777" w:rsidR="009D0AA9" w:rsidRPr="009D0AA9" w:rsidRDefault="009D0AA9" w:rsidP="00065565">
      <w:pPr>
        <w:widowControl/>
        <w:suppressAutoHyphens w:val="0"/>
        <w:autoSpaceDN/>
        <w:spacing w:before="100" w:beforeAutospacing="1" w:line="276" w:lineRule="auto"/>
        <w:textAlignment w:val="auto"/>
        <w:outlineLvl w:val="2"/>
        <w:rPr>
          <w:rFonts w:ascii="Century Gothic" w:hAnsi="Century Gothic"/>
          <w:b/>
          <w:bCs/>
          <w:kern w:val="0"/>
          <w:sz w:val="24"/>
          <w:szCs w:val="24"/>
        </w:rPr>
      </w:pP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A complaint is:</w:t>
      </w:r>
    </w:p>
    <w:p w14:paraId="7729A92D" w14:textId="77777777" w:rsidR="009D0AA9" w:rsidRPr="009D0AA9" w:rsidRDefault="009D0AA9" w:rsidP="00065565">
      <w:pPr>
        <w:widowControl/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 xml:space="preserve">A concern raised by a </w:t>
      </w: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parent or carer</w:t>
      </w:r>
      <w:r w:rsidRPr="009D0AA9">
        <w:rPr>
          <w:rFonts w:ascii="Century Gothic" w:hAnsi="Century Gothic"/>
          <w:kern w:val="0"/>
          <w:sz w:val="24"/>
          <w:szCs w:val="24"/>
        </w:rPr>
        <w:t xml:space="preserve"> about their child’s experience, the quality of provision, communication, routines, fees/funding, or another aspect of the Preschool’s service.</w:t>
      </w:r>
    </w:p>
    <w:p w14:paraId="144C2C05" w14:textId="77777777" w:rsidR="009D0AA9" w:rsidRPr="009D0AA9" w:rsidRDefault="009D0AA9" w:rsidP="00065565">
      <w:pPr>
        <w:widowControl/>
        <w:suppressAutoHyphens w:val="0"/>
        <w:autoSpaceDN/>
        <w:spacing w:before="100" w:beforeAutospacing="1" w:line="276" w:lineRule="auto"/>
        <w:textAlignment w:val="auto"/>
        <w:outlineLvl w:val="2"/>
        <w:rPr>
          <w:rFonts w:ascii="Century Gothic" w:hAnsi="Century Gothic"/>
          <w:b/>
          <w:bCs/>
          <w:kern w:val="0"/>
          <w:sz w:val="24"/>
          <w:szCs w:val="24"/>
        </w:rPr>
      </w:pP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Whistleblowing is:</w:t>
      </w:r>
    </w:p>
    <w:p w14:paraId="49417B48" w14:textId="77777777" w:rsidR="009D0AA9" w:rsidRPr="009D0AA9" w:rsidRDefault="009D0AA9" w:rsidP="00065565">
      <w:pPr>
        <w:widowControl/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 xml:space="preserve">A concern raised by a </w:t>
      </w: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staff member, volunteer or professional</w:t>
      </w:r>
      <w:r w:rsidRPr="009D0AA9">
        <w:rPr>
          <w:rFonts w:ascii="Century Gothic" w:hAnsi="Century Gothic"/>
          <w:kern w:val="0"/>
          <w:sz w:val="24"/>
          <w:szCs w:val="24"/>
        </w:rPr>
        <w:t xml:space="preserve"> about malpractice, wrongdoing, or risks that could harm children, staff, or the organisation.</w:t>
      </w:r>
    </w:p>
    <w:p w14:paraId="70234D39" w14:textId="77777777" w:rsidR="009D0AA9" w:rsidRPr="009D0AA9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Examples:</w:t>
      </w:r>
    </w:p>
    <w:p w14:paraId="15567C45" w14:textId="77777777" w:rsidR="009D0AA9" w:rsidRPr="009D0AA9" w:rsidRDefault="009D0AA9" w:rsidP="006A5A82">
      <w:pPr>
        <w:widowControl/>
        <w:numPr>
          <w:ilvl w:val="0"/>
          <w:numId w:val="42"/>
        </w:numPr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Safeguarding concerns</w:t>
      </w:r>
    </w:p>
    <w:p w14:paraId="31EA2095" w14:textId="77777777" w:rsidR="009D0AA9" w:rsidRPr="009D0AA9" w:rsidRDefault="009D0AA9" w:rsidP="009D0AA9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Unsafe practice by staff</w:t>
      </w:r>
    </w:p>
    <w:p w14:paraId="7DF0D2D6" w14:textId="77777777" w:rsidR="009D0AA9" w:rsidRPr="009D0AA9" w:rsidRDefault="009D0AA9" w:rsidP="009D0AA9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Misconduct</w:t>
      </w:r>
    </w:p>
    <w:p w14:paraId="1AD54C5D" w14:textId="77777777" w:rsidR="009D0AA9" w:rsidRPr="009D0AA9" w:rsidRDefault="009D0AA9" w:rsidP="009D0AA9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Illegal activity</w:t>
      </w:r>
    </w:p>
    <w:p w14:paraId="03DF3F91" w14:textId="77777777" w:rsidR="009D0AA9" w:rsidRPr="009D0AA9" w:rsidRDefault="009D0AA9" w:rsidP="009D0AA9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Covering up poor practice</w:t>
      </w:r>
    </w:p>
    <w:p w14:paraId="26963E7F" w14:textId="3311C81D" w:rsidR="009D0AA9" w:rsidRPr="009D0AA9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Whistleblowing is NOT covered by this Complaints Policy.</w:t>
      </w:r>
      <w:r w:rsidRPr="009D0AA9">
        <w:rPr>
          <w:rFonts w:ascii="Century Gothic" w:hAnsi="Century Gothic"/>
          <w:kern w:val="0"/>
          <w:sz w:val="24"/>
          <w:szCs w:val="24"/>
        </w:rPr>
        <w:br/>
        <w:t xml:space="preserve">See the Preschool’s </w:t>
      </w: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Whistleblowing Policy</w:t>
      </w:r>
      <w:r w:rsidRPr="009D0AA9">
        <w:rPr>
          <w:rFonts w:ascii="Century Gothic" w:hAnsi="Century Gothic"/>
          <w:kern w:val="0"/>
          <w:sz w:val="24"/>
          <w:szCs w:val="24"/>
        </w:rPr>
        <w:t xml:space="preserve"> for details</w:t>
      </w:r>
      <w:r w:rsidR="00065565">
        <w:rPr>
          <w:rFonts w:ascii="Century Gothic" w:hAnsi="Century Gothic"/>
          <w:kern w:val="0"/>
          <w:sz w:val="24"/>
          <w:szCs w:val="24"/>
        </w:rPr>
        <w:t>.</w:t>
      </w:r>
    </w:p>
    <w:p w14:paraId="6CE8570A" w14:textId="7A12392D" w:rsidR="009D0AA9" w:rsidRPr="009D0AA9" w:rsidRDefault="009D0AA9" w:rsidP="009D0AA9">
      <w:pPr>
        <w:widowControl/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</w:p>
    <w:p w14:paraId="59700EEF" w14:textId="77777777" w:rsidR="006A5A82" w:rsidRDefault="006A5A82" w:rsidP="00065565">
      <w:pPr>
        <w:widowControl/>
        <w:suppressAutoHyphens w:val="0"/>
        <w:autoSpaceDN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</w:p>
    <w:p w14:paraId="286010B9" w14:textId="31064ACB" w:rsidR="009D0AA9" w:rsidRPr="009D0AA9" w:rsidRDefault="009D0AA9" w:rsidP="00065565">
      <w:pPr>
        <w:widowControl/>
        <w:suppressAutoHyphens w:val="0"/>
        <w:autoSpaceDN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9D0AA9">
        <w:rPr>
          <w:rFonts w:ascii="Century Gothic" w:hAnsi="Century Gothic"/>
          <w:b/>
          <w:bCs/>
          <w:kern w:val="0"/>
          <w:sz w:val="28"/>
          <w:szCs w:val="28"/>
        </w:rPr>
        <w:lastRenderedPageBreak/>
        <w:t xml:space="preserve">Our </w:t>
      </w:r>
      <w:proofErr w:type="gramStart"/>
      <w:r w:rsidRPr="009D0AA9">
        <w:rPr>
          <w:rFonts w:ascii="Century Gothic" w:hAnsi="Century Gothic"/>
          <w:b/>
          <w:bCs/>
          <w:kern w:val="0"/>
          <w:sz w:val="28"/>
          <w:szCs w:val="28"/>
        </w:rPr>
        <w:t>Principles</w:t>
      </w:r>
      <w:proofErr w:type="gramEnd"/>
    </w:p>
    <w:p w14:paraId="086E46E0" w14:textId="77777777" w:rsidR="009D0AA9" w:rsidRPr="009D0AA9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We will ensure complaints are:</w:t>
      </w:r>
    </w:p>
    <w:p w14:paraId="09A1C5A9" w14:textId="77777777" w:rsidR="009D0AA9" w:rsidRPr="009D0AA9" w:rsidRDefault="009D0AA9" w:rsidP="0047797E">
      <w:pPr>
        <w:widowControl/>
        <w:numPr>
          <w:ilvl w:val="0"/>
          <w:numId w:val="43"/>
        </w:numPr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Taken seriously and acted upon promptly</w:t>
      </w:r>
    </w:p>
    <w:p w14:paraId="1E28A669" w14:textId="77777777" w:rsidR="009D0AA9" w:rsidRPr="009D0AA9" w:rsidRDefault="009D0AA9" w:rsidP="009D0AA9">
      <w:pPr>
        <w:widowControl/>
        <w:numPr>
          <w:ilvl w:val="0"/>
          <w:numId w:val="43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Handled fairly, transparently, and sensitively</w:t>
      </w:r>
    </w:p>
    <w:p w14:paraId="1884BE99" w14:textId="77777777" w:rsidR="009D0AA9" w:rsidRPr="009D0AA9" w:rsidRDefault="009D0AA9" w:rsidP="009D0AA9">
      <w:pPr>
        <w:widowControl/>
        <w:numPr>
          <w:ilvl w:val="0"/>
          <w:numId w:val="43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Resolved at the lowest appropriate level where possible</w:t>
      </w:r>
    </w:p>
    <w:p w14:paraId="3790ACC1" w14:textId="77777777" w:rsidR="009D0AA9" w:rsidRPr="009D0AA9" w:rsidRDefault="009D0AA9" w:rsidP="009D0AA9">
      <w:pPr>
        <w:widowControl/>
        <w:numPr>
          <w:ilvl w:val="0"/>
          <w:numId w:val="43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Recorded accurately and securely</w:t>
      </w:r>
    </w:p>
    <w:p w14:paraId="4440324B" w14:textId="77777777" w:rsidR="009D0AA9" w:rsidRPr="009D0AA9" w:rsidRDefault="009D0AA9" w:rsidP="0047797E">
      <w:pPr>
        <w:widowControl/>
        <w:numPr>
          <w:ilvl w:val="0"/>
          <w:numId w:val="43"/>
        </w:numPr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Escalated where appropriate</w:t>
      </w:r>
    </w:p>
    <w:p w14:paraId="6DD63A57" w14:textId="77777777" w:rsidR="009D0AA9" w:rsidRPr="009D0AA9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We will not treat anyone unfairly because they have made a complaint.</w:t>
      </w:r>
    </w:p>
    <w:p w14:paraId="4E89064E" w14:textId="2C0612A3" w:rsidR="009D0AA9" w:rsidRPr="009D0AA9" w:rsidRDefault="009D0AA9" w:rsidP="009D0AA9">
      <w:pPr>
        <w:widowControl/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</w:p>
    <w:p w14:paraId="79C3AAFC" w14:textId="674F61A1" w:rsidR="009D0AA9" w:rsidRPr="009D0AA9" w:rsidRDefault="009D0AA9" w:rsidP="00065565">
      <w:pPr>
        <w:widowControl/>
        <w:suppressAutoHyphens w:val="0"/>
        <w:autoSpaceDN/>
        <w:spacing w:after="100" w:afterAutospacing="1"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9D0AA9">
        <w:rPr>
          <w:rFonts w:ascii="Century Gothic" w:hAnsi="Century Gothic"/>
          <w:b/>
          <w:bCs/>
          <w:kern w:val="0"/>
          <w:sz w:val="28"/>
          <w:szCs w:val="28"/>
        </w:rPr>
        <w:t>Informal Stage – Raising a Concern</w:t>
      </w:r>
    </w:p>
    <w:p w14:paraId="62837EC7" w14:textId="77777777" w:rsidR="009D0AA9" w:rsidRPr="009D0AA9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Most issues can be resolved quickly through open communication.</w:t>
      </w:r>
    </w:p>
    <w:p w14:paraId="69A39499" w14:textId="77777777" w:rsidR="009D0AA9" w:rsidRPr="009D0AA9" w:rsidRDefault="009D0AA9" w:rsidP="00720377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Parents/carers are encouraged to raise concerns with:</w:t>
      </w:r>
    </w:p>
    <w:p w14:paraId="43889889" w14:textId="77777777" w:rsidR="009D0AA9" w:rsidRPr="009D0AA9" w:rsidRDefault="009D0AA9" w:rsidP="0047797E">
      <w:pPr>
        <w:widowControl/>
        <w:numPr>
          <w:ilvl w:val="0"/>
          <w:numId w:val="44"/>
        </w:numPr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Their child’s Key Person</w:t>
      </w:r>
    </w:p>
    <w:p w14:paraId="6A508946" w14:textId="4335130C" w:rsidR="009D0AA9" w:rsidRPr="009D0AA9" w:rsidRDefault="009D0AA9" w:rsidP="009D0AA9">
      <w:pPr>
        <w:widowControl/>
        <w:numPr>
          <w:ilvl w:val="0"/>
          <w:numId w:val="44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Preschool Manage</w:t>
      </w:r>
      <w:r w:rsidR="00065565">
        <w:rPr>
          <w:rFonts w:ascii="Century Gothic" w:hAnsi="Century Gothic"/>
          <w:b/>
          <w:bCs/>
          <w:kern w:val="0"/>
          <w:sz w:val="24"/>
          <w:szCs w:val="24"/>
        </w:rPr>
        <w:t>ment</w:t>
      </w:r>
      <w:r w:rsidRPr="009D0AA9">
        <w:rPr>
          <w:rFonts w:ascii="Century Gothic" w:hAnsi="Century Gothic"/>
          <w:b/>
          <w:bCs/>
          <w:kern w:val="0"/>
          <w:sz w:val="24"/>
          <w:szCs w:val="24"/>
        </w:rPr>
        <w:t xml:space="preserve"> – </w:t>
      </w:r>
      <w:r w:rsidR="00065565">
        <w:rPr>
          <w:rFonts w:ascii="Century Gothic" w:hAnsi="Century Gothic"/>
          <w:b/>
          <w:bCs/>
          <w:kern w:val="0"/>
          <w:sz w:val="24"/>
          <w:szCs w:val="24"/>
        </w:rPr>
        <w:t>Hollie Durrant and Julie East</w:t>
      </w:r>
    </w:p>
    <w:p w14:paraId="2EAF238A" w14:textId="77777777" w:rsidR="009D0AA9" w:rsidRPr="009D0AA9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Concerns can be raised verbally, by email, or in writing.</w:t>
      </w:r>
      <w:r w:rsidRPr="009D0AA9">
        <w:rPr>
          <w:rFonts w:ascii="Century Gothic" w:hAnsi="Century Gothic"/>
          <w:kern w:val="0"/>
          <w:sz w:val="24"/>
          <w:szCs w:val="24"/>
        </w:rPr>
        <w:br/>
        <w:t xml:space="preserve">We aim to respond within </w:t>
      </w: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5 working days</w:t>
      </w:r>
      <w:r w:rsidRPr="009D0AA9">
        <w:rPr>
          <w:rFonts w:ascii="Century Gothic" w:hAnsi="Century Gothic"/>
          <w:kern w:val="0"/>
          <w:sz w:val="24"/>
          <w:szCs w:val="24"/>
        </w:rPr>
        <w:t>.</w:t>
      </w:r>
    </w:p>
    <w:p w14:paraId="0FF32832" w14:textId="69E5B2B7" w:rsidR="009D0AA9" w:rsidRPr="009D0AA9" w:rsidRDefault="009D0AA9" w:rsidP="009D0AA9">
      <w:pPr>
        <w:widowControl/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</w:p>
    <w:p w14:paraId="7E59CF71" w14:textId="11ECCCA2" w:rsidR="009D0AA9" w:rsidRPr="009D0AA9" w:rsidRDefault="00065565" w:rsidP="00065565">
      <w:pPr>
        <w:widowControl/>
        <w:suppressAutoHyphens w:val="0"/>
        <w:autoSpaceDN/>
        <w:spacing w:after="100" w:afterAutospacing="1"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065565">
        <w:rPr>
          <w:rFonts w:ascii="Century Gothic" w:hAnsi="Century Gothic"/>
          <w:b/>
          <w:bCs/>
          <w:kern w:val="0"/>
          <w:sz w:val="28"/>
          <w:szCs w:val="28"/>
        </w:rPr>
        <w:t>F</w:t>
      </w:r>
      <w:r w:rsidR="009D0AA9" w:rsidRPr="009D0AA9">
        <w:rPr>
          <w:rFonts w:ascii="Century Gothic" w:hAnsi="Century Gothic"/>
          <w:b/>
          <w:bCs/>
          <w:kern w:val="0"/>
          <w:sz w:val="28"/>
          <w:szCs w:val="28"/>
        </w:rPr>
        <w:t>ormal Stage – Submitting a Complaint</w:t>
      </w:r>
    </w:p>
    <w:p w14:paraId="5678149D" w14:textId="77777777" w:rsidR="009D0AA9" w:rsidRPr="009D0AA9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If the issue is not resolved informally, or if it recurs:</w:t>
      </w:r>
    </w:p>
    <w:p w14:paraId="57BBC0E5" w14:textId="1A780BD0" w:rsidR="009D0AA9" w:rsidRPr="009D0AA9" w:rsidRDefault="009D0AA9" w:rsidP="00065565">
      <w:pPr>
        <w:widowControl/>
        <w:numPr>
          <w:ilvl w:val="0"/>
          <w:numId w:val="45"/>
        </w:numPr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 xml:space="preserve">The parent/carer should put the complaint </w:t>
      </w:r>
      <w:r w:rsidRPr="0047797E">
        <w:rPr>
          <w:rFonts w:ascii="Century Gothic" w:hAnsi="Century Gothic"/>
          <w:b/>
          <w:bCs/>
          <w:kern w:val="0"/>
          <w:sz w:val="24"/>
          <w:szCs w:val="24"/>
        </w:rPr>
        <w:t>in writing</w:t>
      </w:r>
      <w:r w:rsidRPr="0047797E">
        <w:rPr>
          <w:rFonts w:ascii="Century Gothic" w:hAnsi="Century Gothic"/>
          <w:kern w:val="0"/>
          <w:sz w:val="24"/>
          <w:szCs w:val="24"/>
        </w:rPr>
        <w:t xml:space="preserve"> to:</w:t>
      </w:r>
      <w:r w:rsidRPr="0047797E">
        <w:rPr>
          <w:rFonts w:ascii="Century Gothic" w:hAnsi="Century Gothic"/>
          <w:kern w:val="0"/>
          <w:sz w:val="24"/>
          <w:szCs w:val="24"/>
        </w:rPr>
        <w:br/>
      </w:r>
      <w:r w:rsidR="00065565">
        <w:rPr>
          <w:rFonts w:ascii="Century Gothic" w:hAnsi="Century Gothic"/>
          <w:b/>
          <w:bCs/>
          <w:kern w:val="0"/>
          <w:sz w:val="24"/>
          <w:szCs w:val="24"/>
        </w:rPr>
        <w:t>Hollie Durrant</w:t>
      </w:r>
      <w:r w:rsidRPr="009D0AA9">
        <w:rPr>
          <w:rFonts w:ascii="Century Gothic" w:hAnsi="Century Gothic"/>
          <w:b/>
          <w:bCs/>
          <w:kern w:val="0"/>
          <w:sz w:val="24"/>
          <w:szCs w:val="24"/>
        </w:rPr>
        <w:t xml:space="preserve"> – Manager</w:t>
      </w:r>
    </w:p>
    <w:p w14:paraId="58E406AE" w14:textId="7C116F3B" w:rsidR="009D0AA9" w:rsidRPr="0000714A" w:rsidRDefault="009D0AA9" w:rsidP="009D0AA9">
      <w:pPr>
        <w:widowControl/>
        <w:numPr>
          <w:ilvl w:val="0"/>
          <w:numId w:val="45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 xml:space="preserve">A meeting will be arranged within </w:t>
      </w:r>
      <w:r w:rsidRPr="0000714A">
        <w:rPr>
          <w:rFonts w:ascii="Century Gothic" w:hAnsi="Century Gothic"/>
          <w:b/>
          <w:bCs/>
          <w:kern w:val="0"/>
          <w:sz w:val="24"/>
          <w:szCs w:val="24"/>
        </w:rPr>
        <w:t xml:space="preserve">14 </w:t>
      </w:r>
      <w:r w:rsidR="00704505" w:rsidRPr="0000714A">
        <w:rPr>
          <w:rFonts w:ascii="Century Gothic" w:hAnsi="Century Gothic"/>
          <w:b/>
          <w:bCs/>
          <w:kern w:val="0"/>
          <w:sz w:val="24"/>
          <w:szCs w:val="24"/>
        </w:rPr>
        <w:t xml:space="preserve">term time </w:t>
      </w:r>
      <w:r w:rsidRPr="0000714A">
        <w:rPr>
          <w:rFonts w:ascii="Century Gothic" w:hAnsi="Century Gothic"/>
          <w:b/>
          <w:bCs/>
          <w:kern w:val="0"/>
          <w:sz w:val="24"/>
          <w:szCs w:val="24"/>
        </w:rPr>
        <w:t>working days</w:t>
      </w:r>
      <w:r w:rsidRPr="0000714A">
        <w:rPr>
          <w:rFonts w:ascii="Century Gothic" w:hAnsi="Century Gothic"/>
          <w:kern w:val="0"/>
          <w:sz w:val="24"/>
          <w:szCs w:val="24"/>
        </w:rPr>
        <w:t>.</w:t>
      </w:r>
      <w:r w:rsidRPr="0000714A">
        <w:rPr>
          <w:rFonts w:ascii="Century Gothic" w:hAnsi="Century Gothic"/>
          <w:kern w:val="0"/>
          <w:sz w:val="24"/>
          <w:szCs w:val="24"/>
        </w:rPr>
        <w:br/>
        <w:t>Parents may bring a friend, advocate, or representative.</w:t>
      </w:r>
    </w:p>
    <w:p w14:paraId="3EE113DB" w14:textId="77777777" w:rsidR="009D0AA9" w:rsidRPr="0000714A" w:rsidRDefault="009D0AA9" w:rsidP="009D0AA9">
      <w:pPr>
        <w:widowControl/>
        <w:numPr>
          <w:ilvl w:val="0"/>
          <w:numId w:val="45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00714A">
        <w:rPr>
          <w:rFonts w:ascii="Century Gothic" w:hAnsi="Century Gothic"/>
          <w:kern w:val="0"/>
          <w:sz w:val="24"/>
          <w:szCs w:val="24"/>
        </w:rPr>
        <w:t>A written record of the meeting and actions agreed will be provided.</w:t>
      </w:r>
    </w:p>
    <w:p w14:paraId="5BC39FCF" w14:textId="77777777" w:rsidR="009D0AA9" w:rsidRPr="0000714A" w:rsidRDefault="009D0AA9" w:rsidP="00065565">
      <w:pPr>
        <w:widowControl/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  <w:r w:rsidRPr="0000714A">
        <w:rPr>
          <w:rFonts w:ascii="Century Gothic" w:hAnsi="Century Gothic"/>
          <w:kern w:val="0"/>
          <w:sz w:val="24"/>
          <w:szCs w:val="24"/>
        </w:rPr>
        <w:t>Where possible, complaints should be resolved at this stage.</w:t>
      </w:r>
    </w:p>
    <w:p w14:paraId="7AD6AD93" w14:textId="47858FAD" w:rsidR="009D0AA9" w:rsidRPr="0000714A" w:rsidRDefault="009D0AA9" w:rsidP="009D0AA9">
      <w:pPr>
        <w:widowControl/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</w:p>
    <w:p w14:paraId="18CDD764" w14:textId="21073839" w:rsidR="009D0AA9" w:rsidRPr="0000714A" w:rsidRDefault="009D0AA9" w:rsidP="00065565">
      <w:pPr>
        <w:widowControl/>
        <w:suppressAutoHyphens w:val="0"/>
        <w:autoSpaceDN/>
        <w:spacing w:after="100" w:afterAutospacing="1"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00714A">
        <w:rPr>
          <w:rFonts w:ascii="Century Gothic" w:hAnsi="Century Gothic"/>
          <w:b/>
          <w:bCs/>
          <w:kern w:val="0"/>
          <w:sz w:val="28"/>
          <w:szCs w:val="28"/>
        </w:rPr>
        <w:t>Stage 3 – Escalation to the Committee</w:t>
      </w:r>
    </w:p>
    <w:p w14:paraId="2BCCDBE4" w14:textId="77777777" w:rsidR="009D0AA9" w:rsidRPr="0000714A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00714A">
        <w:rPr>
          <w:rFonts w:ascii="Century Gothic" w:hAnsi="Century Gothic"/>
          <w:kern w:val="0"/>
          <w:sz w:val="24"/>
          <w:szCs w:val="24"/>
        </w:rPr>
        <w:t>If the parent is not satisfied with the Manager’s response:</w:t>
      </w:r>
    </w:p>
    <w:p w14:paraId="6D1C7505" w14:textId="1D3E68B8" w:rsidR="009D0AA9" w:rsidRPr="0000714A" w:rsidRDefault="009D0AA9" w:rsidP="00065565">
      <w:pPr>
        <w:widowControl/>
        <w:numPr>
          <w:ilvl w:val="0"/>
          <w:numId w:val="46"/>
        </w:numPr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00714A">
        <w:rPr>
          <w:rFonts w:ascii="Century Gothic" w:hAnsi="Century Gothic"/>
          <w:kern w:val="0"/>
          <w:sz w:val="24"/>
          <w:szCs w:val="24"/>
        </w:rPr>
        <w:t xml:space="preserve">The complaint will be passed to the </w:t>
      </w:r>
      <w:r w:rsidRPr="0000714A">
        <w:rPr>
          <w:rFonts w:ascii="Century Gothic" w:hAnsi="Century Gothic"/>
          <w:b/>
          <w:bCs/>
          <w:kern w:val="0"/>
          <w:sz w:val="24"/>
          <w:szCs w:val="24"/>
        </w:rPr>
        <w:t>Chair of the</w:t>
      </w:r>
      <w:r w:rsidR="00065565" w:rsidRPr="0000714A">
        <w:rPr>
          <w:rFonts w:ascii="Century Gothic" w:hAnsi="Century Gothic"/>
          <w:b/>
          <w:bCs/>
          <w:kern w:val="0"/>
          <w:sz w:val="24"/>
          <w:szCs w:val="24"/>
        </w:rPr>
        <w:t xml:space="preserve"> </w:t>
      </w:r>
      <w:r w:rsidRPr="0000714A">
        <w:rPr>
          <w:rFonts w:ascii="Century Gothic" w:hAnsi="Century Gothic"/>
          <w:b/>
          <w:bCs/>
          <w:kern w:val="0"/>
          <w:sz w:val="24"/>
          <w:szCs w:val="24"/>
        </w:rPr>
        <w:t>Committee</w:t>
      </w:r>
      <w:r w:rsidRPr="0000714A">
        <w:rPr>
          <w:rFonts w:ascii="Century Gothic" w:hAnsi="Century Gothic"/>
          <w:kern w:val="0"/>
          <w:sz w:val="24"/>
          <w:szCs w:val="24"/>
        </w:rPr>
        <w:t>.</w:t>
      </w:r>
    </w:p>
    <w:p w14:paraId="77C22DAF" w14:textId="77777777" w:rsidR="009D0AA9" w:rsidRPr="0000714A" w:rsidRDefault="009D0AA9" w:rsidP="009D0AA9">
      <w:pPr>
        <w:widowControl/>
        <w:numPr>
          <w:ilvl w:val="0"/>
          <w:numId w:val="46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00714A">
        <w:rPr>
          <w:rFonts w:ascii="Century Gothic" w:hAnsi="Century Gothic"/>
          <w:kern w:val="0"/>
          <w:sz w:val="24"/>
          <w:szCs w:val="24"/>
        </w:rPr>
        <w:t>The Chair will review documentation and may meet with the parent and Manager.</w:t>
      </w:r>
    </w:p>
    <w:p w14:paraId="6F5F8FED" w14:textId="02336211" w:rsidR="009D0AA9" w:rsidRPr="0000714A" w:rsidRDefault="009D0AA9" w:rsidP="009D0AA9">
      <w:pPr>
        <w:widowControl/>
        <w:numPr>
          <w:ilvl w:val="0"/>
          <w:numId w:val="46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00714A">
        <w:rPr>
          <w:rFonts w:ascii="Century Gothic" w:hAnsi="Century Gothic"/>
          <w:kern w:val="0"/>
          <w:sz w:val="24"/>
          <w:szCs w:val="24"/>
        </w:rPr>
        <w:t xml:space="preserve">A written outcome will be provided within </w:t>
      </w:r>
      <w:r w:rsidRPr="0000714A">
        <w:rPr>
          <w:rFonts w:ascii="Century Gothic" w:hAnsi="Century Gothic"/>
          <w:b/>
          <w:bCs/>
          <w:kern w:val="0"/>
          <w:sz w:val="24"/>
          <w:szCs w:val="24"/>
        </w:rPr>
        <w:t xml:space="preserve">14 </w:t>
      </w:r>
      <w:r w:rsidR="00704505" w:rsidRPr="0000714A">
        <w:rPr>
          <w:rFonts w:ascii="Century Gothic" w:hAnsi="Century Gothic"/>
          <w:b/>
          <w:bCs/>
          <w:kern w:val="0"/>
          <w:sz w:val="24"/>
          <w:szCs w:val="24"/>
        </w:rPr>
        <w:t xml:space="preserve">term time </w:t>
      </w:r>
      <w:r w:rsidRPr="0000714A">
        <w:rPr>
          <w:rFonts w:ascii="Century Gothic" w:hAnsi="Century Gothic"/>
          <w:b/>
          <w:bCs/>
          <w:kern w:val="0"/>
          <w:sz w:val="24"/>
          <w:szCs w:val="24"/>
        </w:rPr>
        <w:t>working days</w:t>
      </w:r>
      <w:r w:rsidRPr="0000714A">
        <w:rPr>
          <w:rFonts w:ascii="Century Gothic" w:hAnsi="Century Gothic"/>
          <w:kern w:val="0"/>
          <w:sz w:val="24"/>
          <w:szCs w:val="24"/>
        </w:rPr>
        <w:t>.</w:t>
      </w:r>
    </w:p>
    <w:p w14:paraId="7C0BFE35" w14:textId="2C2FAD44" w:rsidR="00704505" w:rsidRPr="0000714A" w:rsidRDefault="00704505" w:rsidP="00704505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00714A">
        <w:rPr>
          <w:rFonts w:ascii="Century Gothic" w:hAnsi="Century Gothic"/>
          <w:kern w:val="0"/>
          <w:sz w:val="24"/>
          <w:szCs w:val="24"/>
        </w:rPr>
        <w:t>If the complaint is escalated to the Committee, the complaint must not be discussed with any member of the Committee outside of the scheduled meeting.</w:t>
      </w:r>
    </w:p>
    <w:p w14:paraId="402172F4" w14:textId="77777777" w:rsidR="009D0AA9" w:rsidRPr="009D0AA9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00714A">
        <w:rPr>
          <w:rFonts w:ascii="Century Gothic" w:hAnsi="Century Gothic"/>
          <w:kern w:val="0"/>
          <w:sz w:val="24"/>
          <w:szCs w:val="24"/>
        </w:rPr>
        <w:t>If agreement is still not reached, the Chair may involve an independent mediator,</w:t>
      </w:r>
      <w:r w:rsidRPr="0000714A">
        <w:rPr>
          <w:rFonts w:ascii="Century Gothic" w:hAnsi="Century Gothic"/>
          <w:kern w:val="0"/>
          <w:sz w:val="24"/>
          <w:szCs w:val="24"/>
        </w:rPr>
        <w:br/>
        <w:t>such as an Early Years Adviser or Early Years Alliance representative.</w:t>
      </w:r>
    </w:p>
    <w:p w14:paraId="5E43DE38" w14:textId="2A34D2BE" w:rsidR="009D0AA9" w:rsidRPr="009D0AA9" w:rsidRDefault="009D0AA9" w:rsidP="009D0AA9">
      <w:pPr>
        <w:widowControl/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</w:p>
    <w:p w14:paraId="6CB0F38A" w14:textId="3024AAB2" w:rsidR="009D0AA9" w:rsidRPr="009D0AA9" w:rsidRDefault="009D0AA9" w:rsidP="00065565">
      <w:pPr>
        <w:widowControl/>
        <w:suppressAutoHyphens w:val="0"/>
        <w:autoSpaceDN/>
        <w:spacing w:after="100" w:afterAutospacing="1"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9D0AA9">
        <w:rPr>
          <w:rFonts w:ascii="Century Gothic" w:hAnsi="Century Gothic"/>
          <w:b/>
          <w:bCs/>
          <w:kern w:val="0"/>
          <w:sz w:val="28"/>
          <w:szCs w:val="28"/>
        </w:rPr>
        <w:t>External Escalation Routes</w:t>
      </w:r>
    </w:p>
    <w:p w14:paraId="5B7BF63C" w14:textId="77777777" w:rsidR="009D0AA9" w:rsidRPr="009D0AA9" w:rsidRDefault="009D0AA9" w:rsidP="006A5A82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Parents/carers may contact the appropriate external authority at any stage if:</w:t>
      </w:r>
    </w:p>
    <w:p w14:paraId="3DA23470" w14:textId="77777777" w:rsidR="009D0AA9" w:rsidRPr="009D0AA9" w:rsidRDefault="009D0AA9" w:rsidP="006A5A82">
      <w:pPr>
        <w:widowControl/>
        <w:numPr>
          <w:ilvl w:val="0"/>
          <w:numId w:val="47"/>
        </w:numPr>
        <w:suppressAutoHyphens w:val="0"/>
        <w:autoSpaceDN/>
        <w:spacing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They believe the Preschool is not meeting EYFS statutory requirements</w:t>
      </w:r>
    </w:p>
    <w:p w14:paraId="12C281F5" w14:textId="77777777" w:rsidR="009D0AA9" w:rsidRPr="009D0AA9" w:rsidRDefault="009D0AA9" w:rsidP="009D0AA9">
      <w:pPr>
        <w:widowControl/>
        <w:numPr>
          <w:ilvl w:val="0"/>
          <w:numId w:val="47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lastRenderedPageBreak/>
        <w:t>A safeguarding concern has not been addressed</w:t>
      </w:r>
    </w:p>
    <w:p w14:paraId="4B00629A" w14:textId="77777777" w:rsidR="009D0AA9" w:rsidRPr="009D0AA9" w:rsidRDefault="009D0AA9" w:rsidP="009D0AA9">
      <w:pPr>
        <w:widowControl/>
        <w:numPr>
          <w:ilvl w:val="0"/>
          <w:numId w:val="47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They feel their complaint has not been handled fairly</w:t>
      </w:r>
    </w:p>
    <w:p w14:paraId="68D39C8A" w14:textId="77777777" w:rsidR="009D0AA9" w:rsidRPr="009D0AA9" w:rsidRDefault="009D0AA9" w:rsidP="009D0AA9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Century Gothic" w:hAnsi="Century Gothic"/>
          <w:b/>
          <w:bCs/>
          <w:kern w:val="0"/>
          <w:sz w:val="27"/>
          <w:szCs w:val="27"/>
        </w:rPr>
      </w:pPr>
      <w:r w:rsidRPr="009D0AA9">
        <w:rPr>
          <w:rFonts w:ascii="Century Gothic" w:hAnsi="Century Gothic"/>
          <w:b/>
          <w:bCs/>
          <w:kern w:val="0"/>
          <w:sz w:val="27"/>
          <w:szCs w:val="27"/>
        </w:rPr>
        <w:t>Ofsted</w:t>
      </w:r>
    </w:p>
    <w:p w14:paraId="192937DF" w14:textId="77777777" w:rsidR="009D0AA9" w:rsidRPr="009D0AA9" w:rsidRDefault="009D0AA9" w:rsidP="009D0AA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Piccadilly Gate, Store Street, Manchester M1 2WD</w:t>
      </w:r>
      <w:r w:rsidRPr="009D0AA9">
        <w:rPr>
          <w:rFonts w:ascii="Century Gothic" w:hAnsi="Century Gothic"/>
          <w:kern w:val="0"/>
          <w:sz w:val="24"/>
          <w:szCs w:val="24"/>
        </w:rPr>
        <w:br/>
        <w:t xml:space="preserve">Tel: </w:t>
      </w: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0300 123 4666</w:t>
      </w:r>
      <w:r w:rsidRPr="009D0AA9">
        <w:rPr>
          <w:rFonts w:ascii="Century Gothic" w:hAnsi="Century Gothic"/>
          <w:kern w:val="0"/>
          <w:sz w:val="24"/>
          <w:szCs w:val="24"/>
        </w:rPr>
        <w:br/>
        <w:t xml:space="preserve">Website: </w:t>
      </w:r>
      <w:hyperlink r:id="rId7" w:tgtFrame="_new" w:history="1">
        <w:r w:rsidRPr="009D0AA9">
          <w:rPr>
            <w:rFonts w:ascii="Century Gothic" w:hAnsi="Century Gothic"/>
            <w:color w:val="0000FF"/>
            <w:kern w:val="0"/>
            <w:sz w:val="24"/>
            <w:szCs w:val="24"/>
            <w:u w:val="single"/>
          </w:rPr>
          <w:t>www.ofsted.gov.uk/parents</w:t>
        </w:r>
      </w:hyperlink>
    </w:p>
    <w:p w14:paraId="5D512267" w14:textId="77777777" w:rsidR="009D0AA9" w:rsidRPr="009D0AA9" w:rsidRDefault="009D0AA9" w:rsidP="009D0AA9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Century Gothic" w:hAnsi="Century Gothic"/>
          <w:b/>
          <w:bCs/>
          <w:kern w:val="0"/>
          <w:sz w:val="27"/>
          <w:szCs w:val="27"/>
        </w:rPr>
      </w:pPr>
      <w:r w:rsidRPr="009D0AA9">
        <w:rPr>
          <w:rFonts w:ascii="Century Gothic" w:hAnsi="Century Gothic"/>
          <w:b/>
          <w:bCs/>
          <w:kern w:val="0"/>
          <w:sz w:val="27"/>
          <w:szCs w:val="27"/>
        </w:rPr>
        <w:t>Norfolk County Council – Early Years Team</w:t>
      </w:r>
    </w:p>
    <w:p w14:paraId="0CA1B2B2" w14:textId="77777777" w:rsidR="009D0AA9" w:rsidRPr="009D0AA9" w:rsidRDefault="009D0AA9" w:rsidP="009D0AA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Tel: 01603 222300 (Option 3 for Quality &amp; Improvement / Option 2 for Funding)</w:t>
      </w:r>
      <w:r w:rsidRPr="009D0AA9">
        <w:rPr>
          <w:rFonts w:ascii="Century Gothic" w:hAnsi="Century Gothic"/>
          <w:kern w:val="0"/>
          <w:sz w:val="24"/>
          <w:szCs w:val="24"/>
        </w:rPr>
        <w:br/>
        <w:t>Email: earlyyearsandchildcare@norfolk.gov.uk</w:t>
      </w:r>
    </w:p>
    <w:p w14:paraId="32511202" w14:textId="77777777" w:rsidR="009D0AA9" w:rsidRPr="009D0AA9" w:rsidRDefault="009D0AA9" w:rsidP="009D0AA9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Century Gothic" w:hAnsi="Century Gothic"/>
          <w:b/>
          <w:bCs/>
          <w:kern w:val="0"/>
          <w:sz w:val="27"/>
          <w:szCs w:val="27"/>
        </w:rPr>
      </w:pPr>
      <w:r w:rsidRPr="009D0AA9">
        <w:rPr>
          <w:rFonts w:ascii="Century Gothic" w:hAnsi="Century Gothic"/>
          <w:b/>
          <w:bCs/>
          <w:kern w:val="0"/>
          <w:sz w:val="27"/>
          <w:szCs w:val="27"/>
        </w:rPr>
        <w:t>For safeguarding concerns about staff</w:t>
      </w:r>
    </w:p>
    <w:p w14:paraId="6B2CAB2B" w14:textId="77777777" w:rsidR="009D0AA9" w:rsidRPr="009D0AA9" w:rsidRDefault="009D0AA9" w:rsidP="00065565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 xml:space="preserve">Contact the </w:t>
      </w:r>
      <w:r w:rsidRPr="009D0AA9">
        <w:rPr>
          <w:rFonts w:ascii="Century Gothic" w:hAnsi="Century Gothic"/>
          <w:b/>
          <w:bCs/>
          <w:kern w:val="0"/>
          <w:sz w:val="24"/>
          <w:szCs w:val="24"/>
        </w:rPr>
        <w:t>Local Authority Designated Officer (LADO)</w:t>
      </w:r>
      <w:r w:rsidRPr="009D0AA9">
        <w:rPr>
          <w:rFonts w:ascii="Century Gothic" w:hAnsi="Century Gothic"/>
          <w:kern w:val="0"/>
          <w:sz w:val="24"/>
          <w:szCs w:val="24"/>
        </w:rPr>
        <w:br/>
        <w:t>Tel: 01603 223473</w:t>
      </w:r>
      <w:r w:rsidRPr="009D0AA9">
        <w:rPr>
          <w:rFonts w:ascii="Century Gothic" w:hAnsi="Century Gothic"/>
          <w:kern w:val="0"/>
          <w:sz w:val="24"/>
          <w:szCs w:val="24"/>
        </w:rPr>
        <w:br/>
        <w:t>Email: LADO@norfolk.gov.uk</w:t>
      </w:r>
    </w:p>
    <w:p w14:paraId="2BAF85A9" w14:textId="772D9187" w:rsidR="009D0AA9" w:rsidRPr="009D0AA9" w:rsidRDefault="009D0AA9" w:rsidP="009D0AA9">
      <w:pPr>
        <w:widowControl/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</w:p>
    <w:p w14:paraId="07A773BF" w14:textId="3FA9C1A4" w:rsidR="009D0AA9" w:rsidRPr="009D0AA9" w:rsidRDefault="009D0AA9" w:rsidP="00065565">
      <w:pPr>
        <w:widowControl/>
        <w:suppressAutoHyphens w:val="0"/>
        <w:autoSpaceDN/>
        <w:spacing w:after="100" w:afterAutospacing="1"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9D0AA9">
        <w:rPr>
          <w:rFonts w:ascii="Century Gothic" w:hAnsi="Century Gothic"/>
          <w:b/>
          <w:bCs/>
          <w:kern w:val="0"/>
          <w:sz w:val="28"/>
          <w:szCs w:val="28"/>
        </w:rPr>
        <w:t>Recording and Confidentiality</w:t>
      </w:r>
    </w:p>
    <w:p w14:paraId="3E102793" w14:textId="77777777" w:rsidR="009D0AA9" w:rsidRPr="009D0AA9" w:rsidRDefault="009D0AA9" w:rsidP="009D0AA9">
      <w:pPr>
        <w:widowControl/>
        <w:numPr>
          <w:ilvl w:val="0"/>
          <w:numId w:val="48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 xml:space="preserve">All complaints will be recorded using the </w:t>
      </w:r>
      <w:r w:rsidRPr="0047797E">
        <w:rPr>
          <w:rFonts w:ascii="Century Gothic" w:hAnsi="Century Gothic"/>
          <w:kern w:val="0"/>
          <w:sz w:val="24"/>
          <w:szCs w:val="24"/>
        </w:rPr>
        <w:t>Preschool’s Record of Concern/Complaint</w:t>
      </w:r>
      <w:r w:rsidRPr="009D0AA9">
        <w:rPr>
          <w:rFonts w:ascii="Century Gothic" w:hAnsi="Century Gothic"/>
          <w:kern w:val="0"/>
          <w:sz w:val="24"/>
          <w:szCs w:val="24"/>
        </w:rPr>
        <w:t xml:space="preserve"> form.</w:t>
      </w:r>
    </w:p>
    <w:p w14:paraId="0CCB0D4B" w14:textId="77777777" w:rsidR="009D0AA9" w:rsidRPr="009D0AA9" w:rsidRDefault="009D0AA9" w:rsidP="009D0AA9">
      <w:pPr>
        <w:widowControl/>
        <w:numPr>
          <w:ilvl w:val="0"/>
          <w:numId w:val="48"/>
        </w:numPr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Records will be stored securely in line with UK GDPR and the Data Protection Policy.</w:t>
      </w:r>
    </w:p>
    <w:p w14:paraId="64C9B662" w14:textId="77777777" w:rsidR="009D0AA9" w:rsidRPr="009D0AA9" w:rsidRDefault="009D0AA9" w:rsidP="00065565">
      <w:pPr>
        <w:widowControl/>
        <w:numPr>
          <w:ilvl w:val="0"/>
          <w:numId w:val="48"/>
        </w:numPr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Discussions will remain confidential unless disclosure is required for safeguarding or legal reasons.</w:t>
      </w:r>
    </w:p>
    <w:p w14:paraId="2966BA06" w14:textId="4C4B133B" w:rsidR="009D0AA9" w:rsidRPr="009D0AA9" w:rsidRDefault="009D0AA9" w:rsidP="009D0AA9">
      <w:pPr>
        <w:widowControl/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</w:p>
    <w:p w14:paraId="64FB4BA6" w14:textId="6BBC196A" w:rsidR="009D0AA9" w:rsidRPr="009D0AA9" w:rsidRDefault="009D0AA9" w:rsidP="00065565">
      <w:pPr>
        <w:widowControl/>
        <w:suppressAutoHyphens w:val="0"/>
        <w:autoSpaceDN/>
        <w:spacing w:after="100" w:afterAutospacing="1"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9D0AA9">
        <w:rPr>
          <w:rFonts w:ascii="Century Gothic" w:hAnsi="Century Gothic"/>
          <w:b/>
          <w:bCs/>
          <w:kern w:val="0"/>
          <w:sz w:val="28"/>
          <w:szCs w:val="28"/>
        </w:rPr>
        <w:t>Complaints About Data Handling</w:t>
      </w:r>
    </w:p>
    <w:p w14:paraId="1792067C" w14:textId="5FB6463D" w:rsidR="009D0AA9" w:rsidRPr="0047797E" w:rsidRDefault="009D0AA9" w:rsidP="006A5A82">
      <w:pPr>
        <w:widowControl/>
        <w:suppressAutoHyphens w:val="0"/>
        <w:autoSpaceDN/>
        <w:spacing w:before="100" w:before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 xml:space="preserve">For concerns relating specifically to privacy, information security, or data rights, refer to the Preschool’s </w:t>
      </w:r>
      <w:r w:rsidRPr="0047797E">
        <w:rPr>
          <w:rFonts w:ascii="Century Gothic" w:hAnsi="Century Gothic"/>
          <w:kern w:val="0"/>
          <w:sz w:val="24"/>
          <w:szCs w:val="24"/>
        </w:rPr>
        <w:t>Data Protection / GDPR Complaints Procedure</w:t>
      </w:r>
      <w:r w:rsidR="006A5A82" w:rsidRPr="0047797E">
        <w:rPr>
          <w:rFonts w:ascii="Century Gothic" w:hAnsi="Century Gothic"/>
          <w:kern w:val="0"/>
          <w:sz w:val="24"/>
          <w:szCs w:val="24"/>
        </w:rPr>
        <w:t>.</w:t>
      </w:r>
    </w:p>
    <w:p w14:paraId="580F7B18" w14:textId="51192270" w:rsidR="009D0AA9" w:rsidRPr="009D0AA9" w:rsidRDefault="009D0AA9" w:rsidP="009D0AA9">
      <w:pPr>
        <w:widowControl/>
        <w:suppressAutoHyphens w:val="0"/>
        <w:autoSpaceDN/>
        <w:textAlignment w:val="auto"/>
        <w:rPr>
          <w:rFonts w:ascii="Century Gothic" w:hAnsi="Century Gothic"/>
          <w:kern w:val="0"/>
          <w:sz w:val="24"/>
          <w:szCs w:val="24"/>
        </w:rPr>
      </w:pPr>
    </w:p>
    <w:p w14:paraId="64F21C76" w14:textId="719516B0" w:rsidR="009D0AA9" w:rsidRPr="009D0AA9" w:rsidRDefault="009D0AA9" w:rsidP="006A5A82">
      <w:pPr>
        <w:widowControl/>
        <w:suppressAutoHyphens w:val="0"/>
        <w:autoSpaceDN/>
        <w:spacing w:after="100" w:afterAutospacing="1"/>
        <w:textAlignment w:val="auto"/>
        <w:outlineLvl w:val="1"/>
        <w:rPr>
          <w:rFonts w:ascii="Century Gothic" w:hAnsi="Century Gothic"/>
          <w:b/>
          <w:bCs/>
          <w:kern w:val="0"/>
          <w:sz w:val="28"/>
          <w:szCs w:val="28"/>
        </w:rPr>
      </w:pPr>
      <w:r w:rsidRPr="009D0AA9">
        <w:rPr>
          <w:rFonts w:ascii="Century Gothic" w:hAnsi="Century Gothic"/>
          <w:b/>
          <w:bCs/>
          <w:kern w:val="0"/>
          <w:sz w:val="28"/>
          <w:szCs w:val="28"/>
        </w:rPr>
        <w:t>Monitoring and Review</w:t>
      </w:r>
    </w:p>
    <w:p w14:paraId="373AC56B" w14:textId="77777777" w:rsidR="009D0AA9" w:rsidRDefault="009D0AA9" w:rsidP="009D0AA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Century Gothic" w:hAnsi="Century Gothic"/>
          <w:kern w:val="0"/>
          <w:sz w:val="24"/>
          <w:szCs w:val="24"/>
        </w:rPr>
      </w:pPr>
      <w:r w:rsidRPr="009D0AA9">
        <w:rPr>
          <w:rFonts w:ascii="Century Gothic" w:hAnsi="Century Gothic"/>
          <w:kern w:val="0"/>
          <w:sz w:val="24"/>
          <w:szCs w:val="24"/>
        </w:rPr>
        <w:t>Complaints will be reviewed termly by the Manager and Committee to identify patterns, learning points, and improvements.</w:t>
      </w:r>
    </w:p>
    <w:p w14:paraId="1971AFB1" w14:textId="70BE9F92" w:rsidR="006A5A82" w:rsidRPr="006A5A82" w:rsidRDefault="006A5A82" w:rsidP="006A5A82">
      <w:pPr>
        <w:widowControl/>
        <w:numPr>
          <w:ilvl w:val="0"/>
          <w:numId w:val="4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Century Gothic" w:hAnsi="Century Gothic"/>
          <w:kern w:val="0"/>
          <w:sz w:val="24"/>
          <w:szCs w:val="24"/>
        </w:rPr>
      </w:pPr>
      <w:r w:rsidRPr="006A5A82">
        <w:rPr>
          <w:rFonts w:ascii="Century Gothic" w:hAnsi="Century Gothic"/>
          <w:b/>
          <w:bCs/>
          <w:kern w:val="0"/>
          <w:sz w:val="24"/>
          <w:szCs w:val="24"/>
        </w:rPr>
        <w:t>Policy reviewed on:</w:t>
      </w:r>
      <w:r w:rsidRPr="006A5A82">
        <w:rPr>
          <w:rFonts w:ascii="Century Gothic" w:hAnsi="Century Gothic"/>
          <w:kern w:val="0"/>
          <w:sz w:val="24"/>
          <w:szCs w:val="24"/>
        </w:rPr>
        <w:t xml:space="preserve"> </w:t>
      </w:r>
      <w:r>
        <w:rPr>
          <w:rFonts w:ascii="Century Gothic" w:hAnsi="Century Gothic"/>
          <w:kern w:val="0"/>
          <w:sz w:val="24"/>
          <w:szCs w:val="24"/>
        </w:rPr>
        <w:t>2</w:t>
      </w:r>
      <w:r w:rsidRPr="006A5A82">
        <w:rPr>
          <w:rFonts w:ascii="Century Gothic" w:hAnsi="Century Gothic"/>
          <w:kern w:val="0"/>
          <w:sz w:val="24"/>
          <w:szCs w:val="24"/>
          <w:vertAlign w:val="superscript"/>
        </w:rPr>
        <w:t>nd</w:t>
      </w:r>
      <w:r>
        <w:rPr>
          <w:rFonts w:ascii="Century Gothic" w:hAnsi="Century Gothic"/>
          <w:kern w:val="0"/>
          <w:sz w:val="24"/>
          <w:szCs w:val="24"/>
        </w:rPr>
        <w:t xml:space="preserve"> December 2025</w:t>
      </w:r>
    </w:p>
    <w:p w14:paraId="396DCEF3" w14:textId="1AE8A653" w:rsidR="006A5A82" w:rsidRPr="006A5A82" w:rsidRDefault="006A5A82" w:rsidP="006A5A82">
      <w:pPr>
        <w:widowControl/>
        <w:numPr>
          <w:ilvl w:val="0"/>
          <w:numId w:val="4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Century Gothic" w:hAnsi="Century Gothic"/>
          <w:kern w:val="0"/>
          <w:sz w:val="24"/>
          <w:szCs w:val="24"/>
        </w:rPr>
      </w:pPr>
      <w:r w:rsidRPr="006A5A82">
        <w:rPr>
          <w:rFonts w:ascii="Century Gothic" w:hAnsi="Century Gothic"/>
          <w:b/>
          <w:bCs/>
          <w:kern w:val="0"/>
          <w:sz w:val="24"/>
          <w:szCs w:val="24"/>
        </w:rPr>
        <w:t>Next review due:</w:t>
      </w:r>
      <w:r w:rsidRPr="006A5A82">
        <w:rPr>
          <w:rFonts w:ascii="Century Gothic" w:hAnsi="Century Gothic"/>
          <w:kern w:val="0"/>
          <w:sz w:val="24"/>
          <w:szCs w:val="24"/>
        </w:rPr>
        <w:t xml:space="preserve"> </w:t>
      </w:r>
      <w:r>
        <w:rPr>
          <w:rFonts w:ascii="Century Gothic" w:hAnsi="Century Gothic"/>
          <w:kern w:val="0"/>
          <w:sz w:val="24"/>
          <w:szCs w:val="24"/>
        </w:rPr>
        <w:t>2</w:t>
      </w:r>
      <w:r w:rsidRPr="006A5A82">
        <w:rPr>
          <w:rFonts w:ascii="Century Gothic" w:hAnsi="Century Gothic"/>
          <w:kern w:val="0"/>
          <w:sz w:val="24"/>
          <w:szCs w:val="24"/>
          <w:vertAlign w:val="superscript"/>
        </w:rPr>
        <w:t>nd</w:t>
      </w:r>
      <w:r>
        <w:rPr>
          <w:rFonts w:ascii="Century Gothic" w:hAnsi="Century Gothic"/>
          <w:kern w:val="0"/>
          <w:sz w:val="24"/>
          <w:szCs w:val="24"/>
        </w:rPr>
        <w:t xml:space="preserve"> December 2026</w:t>
      </w:r>
    </w:p>
    <w:p w14:paraId="26AC3EF3" w14:textId="1DE7A319" w:rsidR="006A5A82" w:rsidRPr="00720377" w:rsidRDefault="006A5A82" w:rsidP="00720377">
      <w:pPr>
        <w:widowControl/>
        <w:numPr>
          <w:ilvl w:val="0"/>
          <w:numId w:val="4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Century Gothic" w:hAnsi="Century Gothic"/>
          <w:kern w:val="0"/>
          <w:sz w:val="24"/>
          <w:szCs w:val="24"/>
        </w:rPr>
      </w:pPr>
      <w:r w:rsidRPr="006A5A82">
        <w:rPr>
          <w:rFonts w:ascii="Century Gothic" w:hAnsi="Century Gothic"/>
          <w:b/>
          <w:bCs/>
          <w:kern w:val="0"/>
          <w:sz w:val="24"/>
          <w:szCs w:val="24"/>
        </w:rPr>
        <w:t xml:space="preserve">Reviewed by: </w:t>
      </w:r>
      <w:r w:rsidRPr="006A5A82">
        <w:rPr>
          <w:rFonts w:ascii="Century Gothic" w:hAnsi="Century Gothic"/>
          <w:kern w:val="0"/>
          <w:sz w:val="24"/>
          <w:szCs w:val="24"/>
        </w:rPr>
        <w:t>Hollie Durrant and Julie East</w:t>
      </w:r>
    </w:p>
    <w:tbl>
      <w:tblPr>
        <w:tblW w:w="9923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A5A82" w:rsidRPr="006A5A82" w14:paraId="3D957DB7" w14:textId="77777777" w:rsidTr="00526683">
        <w:trPr>
          <w:trHeight w:val="1890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7C95E" w14:textId="77777777" w:rsidR="006A5A82" w:rsidRPr="006A5A82" w:rsidRDefault="006A5A82" w:rsidP="006A5A82">
            <w:pPr>
              <w:widowControl/>
              <w:suppressLineNumbers/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</w:pPr>
            <w:r w:rsidRPr="006A5A82"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  <w:lastRenderedPageBreak/>
              <w:t>Date:                                                                      Review Date:</w:t>
            </w:r>
          </w:p>
          <w:p w14:paraId="14F4F3DE" w14:textId="77777777" w:rsidR="006A5A82" w:rsidRPr="006A5A82" w:rsidRDefault="006A5A82" w:rsidP="006A5A82">
            <w:pPr>
              <w:widowControl/>
              <w:suppressLineNumbers/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</w:pPr>
          </w:p>
          <w:p w14:paraId="143C4186" w14:textId="77777777" w:rsidR="006A5A82" w:rsidRPr="006A5A82" w:rsidRDefault="006A5A82" w:rsidP="006A5A82">
            <w:pPr>
              <w:widowControl/>
              <w:suppressLineNumbers/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</w:pPr>
            <w:r w:rsidRPr="006A5A82"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  <w:t>Signed:                                                                   Signed:</w:t>
            </w:r>
          </w:p>
          <w:p w14:paraId="66AA7C28" w14:textId="77777777" w:rsidR="006A5A82" w:rsidRPr="006A5A82" w:rsidRDefault="006A5A82" w:rsidP="006A5A82">
            <w:pPr>
              <w:widowControl/>
              <w:suppressLineNumbers/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</w:pPr>
            <w:r w:rsidRPr="006A5A82"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                                                                      Print Name:                                                           Print Name:</w:t>
            </w:r>
          </w:p>
          <w:p w14:paraId="3569F980" w14:textId="77777777" w:rsidR="006A5A82" w:rsidRPr="006A5A82" w:rsidRDefault="006A5A82" w:rsidP="006A5A82">
            <w:pPr>
              <w:widowControl/>
              <w:suppressLineNumbers/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</w:pPr>
            <w:r w:rsidRPr="006A5A82"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  <w:t>(</w:t>
            </w:r>
            <w:proofErr w:type="gramStart"/>
            <w:r w:rsidRPr="006A5A82"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  <w:t xml:space="preserve">Chairperson)   </w:t>
            </w:r>
            <w:proofErr w:type="gramEnd"/>
            <w:r w:rsidRPr="006A5A82"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</w:t>
            </w:r>
            <w:proofErr w:type="gramStart"/>
            <w:r w:rsidRPr="006A5A82"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  <w:t xml:space="preserve">   (</w:t>
            </w:r>
            <w:proofErr w:type="gramEnd"/>
            <w:r w:rsidRPr="006A5A82">
              <w:rPr>
                <w:rFonts w:ascii="Century Gothic" w:hAnsi="Century Gothic" w:cs="Arial"/>
                <w:color w:val="000000"/>
                <w:sz w:val="24"/>
                <w:szCs w:val="24"/>
                <w:lang w:val="en-US" w:eastAsia="en-US"/>
              </w:rPr>
              <w:t>Manager)</w:t>
            </w:r>
          </w:p>
        </w:tc>
      </w:tr>
    </w:tbl>
    <w:p w14:paraId="6C47B08D" w14:textId="77777777" w:rsidR="009D0AA9" w:rsidRDefault="009D0AA9" w:rsidP="006A5A82">
      <w:pPr>
        <w:pStyle w:val="Standard"/>
        <w:spacing w:line="321" w:lineRule="exact"/>
      </w:pPr>
    </w:p>
    <w:sectPr w:rsidR="009D0AA9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3911" w14:textId="77777777" w:rsidR="00CC07E4" w:rsidRDefault="00CC07E4">
      <w:r>
        <w:separator/>
      </w:r>
    </w:p>
  </w:endnote>
  <w:endnote w:type="continuationSeparator" w:id="0">
    <w:p w14:paraId="3BB6CE78" w14:textId="77777777" w:rsidR="00CC07E4" w:rsidRDefault="00CC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4"/>
        <w:szCs w:val="24"/>
      </w:rPr>
      <w:id w:val="-1144036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C0312" w14:textId="552057EB" w:rsidR="00720377" w:rsidRPr="00720377" w:rsidRDefault="00720377">
        <w:pPr>
          <w:pStyle w:val="Footer"/>
          <w:rPr>
            <w:rFonts w:ascii="Century Gothic" w:hAnsi="Century Gothic"/>
            <w:sz w:val="24"/>
            <w:szCs w:val="24"/>
          </w:rPr>
        </w:pPr>
        <w:r w:rsidRPr="00720377">
          <w:rPr>
            <w:rFonts w:ascii="Century Gothic" w:hAnsi="Century Gothic"/>
            <w:sz w:val="24"/>
            <w:szCs w:val="24"/>
          </w:rPr>
          <w:t>Page 2 of 3</w:t>
        </w:r>
      </w:p>
    </w:sdtContent>
  </w:sdt>
  <w:p w14:paraId="5991B125" w14:textId="4684AC8A" w:rsidR="00CC07E4" w:rsidRDefault="00CC07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4"/>
        <w:szCs w:val="24"/>
      </w:rPr>
      <w:id w:val="-538743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94452" w14:textId="31564700" w:rsidR="00720377" w:rsidRPr="00720377" w:rsidRDefault="00720377">
        <w:pPr>
          <w:pStyle w:val="Footer"/>
          <w:rPr>
            <w:rFonts w:ascii="Century Gothic" w:hAnsi="Century Gothic"/>
            <w:sz w:val="24"/>
            <w:szCs w:val="24"/>
          </w:rPr>
        </w:pPr>
        <w:r w:rsidRPr="00720377">
          <w:rPr>
            <w:rFonts w:ascii="Century Gothic" w:hAnsi="Century Gothic"/>
            <w:sz w:val="24"/>
            <w:szCs w:val="24"/>
          </w:rPr>
          <w:t xml:space="preserve">Page </w:t>
        </w:r>
        <w:r w:rsidRPr="00720377">
          <w:rPr>
            <w:rFonts w:ascii="Century Gothic" w:hAnsi="Century Gothic"/>
            <w:sz w:val="24"/>
            <w:szCs w:val="24"/>
          </w:rPr>
          <w:fldChar w:fldCharType="begin"/>
        </w:r>
        <w:r w:rsidRPr="00720377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720377">
          <w:rPr>
            <w:rFonts w:ascii="Century Gothic" w:hAnsi="Century Gothic"/>
            <w:sz w:val="24"/>
            <w:szCs w:val="24"/>
          </w:rPr>
          <w:fldChar w:fldCharType="separate"/>
        </w:r>
        <w:r w:rsidRPr="00720377">
          <w:rPr>
            <w:rFonts w:ascii="Century Gothic" w:hAnsi="Century Gothic"/>
            <w:noProof/>
            <w:sz w:val="24"/>
            <w:szCs w:val="24"/>
          </w:rPr>
          <w:t>2</w:t>
        </w:r>
        <w:r w:rsidRPr="00720377">
          <w:rPr>
            <w:rFonts w:ascii="Century Gothic" w:hAnsi="Century Gothic"/>
            <w:noProof/>
            <w:sz w:val="24"/>
            <w:szCs w:val="24"/>
          </w:rPr>
          <w:fldChar w:fldCharType="end"/>
        </w:r>
        <w:r w:rsidRPr="00720377">
          <w:rPr>
            <w:rFonts w:ascii="Century Gothic" w:hAnsi="Century Gothic"/>
            <w:noProof/>
            <w:sz w:val="24"/>
            <w:szCs w:val="24"/>
          </w:rPr>
          <w:t xml:space="preserve"> of 3</w:t>
        </w:r>
      </w:p>
    </w:sdtContent>
  </w:sdt>
  <w:p w14:paraId="1CE6B091" w14:textId="120C4E6C" w:rsidR="00CC07E4" w:rsidRDefault="00CC07E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9718" w14:textId="77777777" w:rsidR="00CC07E4" w:rsidRDefault="00CC07E4">
      <w:r>
        <w:rPr>
          <w:color w:val="000000"/>
        </w:rPr>
        <w:separator/>
      </w:r>
    </w:p>
  </w:footnote>
  <w:footnote w:type="continuationSeparator" w:id="0">
    <w:p w14:paraId="5F1A78EF" w14:textId="77777777" w:rsidR="00CC07E4" w:rsidRDefault="00CC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FA74" w14:textId="6E74CD91" w:rsidR="00720377" w:rsidRDefault="00720377">
    <w:pPr>
      <w:pStyle w:val="Header"/>
      <w:rPr>
        <w:rFonts w:ascii="Century Gothic" w:hAnsi="Century Gothic"/>
        <w:sz w:val="24"/>
        <w:szCs w:val="24"/>
      </w:rPr>
    </w:pPr>
    <w:r w:rsidRPr="00720377">
      <w:rPr>
        <w:rFonts w:ascii="Century Gothic" w:hAnsi="Century Gothic"/>
        <w:sz w:val="24"/>
        <w:szCs w:val="24"/>
      </w:rPr>
      <w:t>Reviewed and adopted 8</w:t>
    </w:r>
    <w:r w:rsidRPr="00720377">
      <w:rPr>
        <w:rFonts w:ascii="Century Gothic" w:hAnsi="Century Gothic"/>
        <w:sz w:val="24"/>
        <w:szCs w:val="24"/>
        <w:vertAlign w:val="superscript"/>
      </w:rPr>
      <w:t>th</w:t>
    </w:r>
    <w:r w:rsidRPr="00720377">
      <w:rPr>
        <w:rFonts w:ascii="Century Gothic" w:hAnsi="Century Gothic"/>
        <w:sz w:val="24"/>
        <w:szCs w:val="24"/>
      </w:rPr>
      <w:t xml:space="preserve"> December 2025</w:t>
    </w:r>
  </w:p>
  <w:p w14:paraId="5755620A" w14:textId="1F5812D0" w:rsidR="00720377" w:rsidRPr="00720377" w:rsidRDefault="00720377">
    <w:pPr>
      <w:pStyle w:val="Header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Version 7</w:t>
    </w:r>
  </w:p>
  <w:p w14:paraId="4FD789DE" w14:textId="333439AC" w:rsidR="00CC07E4" w:rsidRPr="00CC07E4" w:rsidRDefault="00CC07E4">
    <w:pPr>
      <w:pStyle w:val="Header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E5E"/>
    <w:multiLevelType w:val="multilevel"/>
    <w:tmpl w:val="A32A0E86"/>
    <w:styleLink w:val="WWNum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FF2FF1"/>
    <w:multiLevelType w:val="multilevel"/>
    <w:tmpl w:val="FB245C1A"/>
    <w:styleLink w:val="WW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633AD4"/>
    <w:multiLevelType w:val="multilevel"/>
    <w:tmpl w:val="4D52AB84"/>
    <w:styleLink w:val="WWNum24"/>
    <w:lvl w:ilvl="0">
      <w:numFmt w:val="bullet"/>
      <w:lvlText w:val=""/>
      <w:lvlJc w:val="left"/>
      <w:pPr>
        <w:ind w:left="340" w:hanging="34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650623"/>
    <w:multiLevelType w:val="multilevel"/>
    <w:tmpl w:val="3570630E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BB66A55"/>
    <w:multiLevelType w:val="multilevel"/>
    <w:tmpl w:val="24785BEE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D0A7DBF"/>
    <w:multiLevelType w:val="multilevel"/>
    <w:tmpl w:val="BCA224B8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54581D"/>
    <w:multiLevelType w:val="multilevel"/>
    <w:tmpl w:val="3FBEAA9E"/>
    <w:styleLink w:val="WWNum2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E6F5DC2"/>
    <w:multiLevelType w:val="multilevel"/>
    <w:tmpl w:val="69EE476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ED00131"/>
    <w:multiLevelType w:val="multilevel"/>
    <w:tmpl w:val="C9AA2400"/>
    <w:styleLink w:val="WW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43E314C"/>
    <w:multiLevelType w:val="multilevel"/>
    <w:tmpl w:val="F662D7E0"/>
    <w:styleLink w:val="WWNum1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6BB2F2B"/>
    <w:multiLevelType w:val="multilevel"/>
    <w:tmpl w:val="73040218"/>
    <w:styleLink w:val="WWNum26"/>
    <w:lvl w:ilvl="0">
      <w:numFmt w:val="bullet"/>
      <w:lvlText w:val=""/>
      <w:lvlJc w:val="left"/>
      <w:pPr>
        <w:ind w:left="340" w:hanging="34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6374E7"/>
    <w:multiLevelType w:val="multilevel"/>
    <w:tmpl w:val="09FA32E8"/>
    <w:styleLink w:val="WWNum2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5E00ED"/>
    <w:multiLevelType w:val="multilevel"/>
    <w:tmpl w:val="4732AE3C"/>
    <w:styleLink w:val="WWNum1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4CC6BE0"/>
    <w:multiLevelType w:val="multilevel"/>
    <w:tmpl w:val="964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77E53"/>
    <w:multiLevelType w:val="multilevel"/>
    <w:tmpl w:val="0DD4D860"/>
    <w:styleLink w:val="WWNum2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67C1CB3"/>
    <w:multiLevelType w:val="multilevel"/>
    <w:tmpl w:val="658C0C7E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995EC3"/>
    <w:multiLevelType w:val="multilevel"/>
    <w:tmpl w:val="48E4D468"/>
    <w:styleLink w:val="WWNum32"/>
    <w:lvl w:ilvl="0">
      <w:numFmt w:val="bullet"/>
      <w:lvlText w:val="•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29B0708C"/>
    <w:multiLevelType w:val="multilevel"/>
    <w:tmpl w:val="E22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A46520"/>
    <w:multiLevelType w:val="multilevel"/>
    <w:tmpl w:val="8A88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B87549"/>
    <w:multiLevelType w:val="multilevel"/>
    <w:tmpl w:val="AAB42506"/>
    <w:styleLink w:val="WWNum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E576F36"/>
    <w:multiLevelType w:val="multilevel"/>
    <w:tmpl w:val="8AF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216BA9"/>
    <w:multiLevelType w:val="multilevel"/>
    <w:tmpl w:val="10F4C61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32855A3F"/>
    <w:multiLevelType w:val="multilevel"/>
    <w:tmpl w:val="FCC01840"/>
    <w:styleLink w:val="WWNum1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2EE0A8E"/>
    <w:multiLevelType w:val="multilevel"/>
    <w:tmpl w:val="599C07C8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3F87F09"/>
    <w:multiLevelType w:val="multilevel"/>
    <w:tmpl w:val="92DEC546"/>
    <w:styleLink w:val="WWNum2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4E166CD"/>
    <w:multiLevelType w:val="multilevel"/>
    <w:tmpl w:val="2862C14A"/>
    <w:styleLink w:val="WWNum2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BCA7EE3"/>
    <w:multiLevelType w:val="multilevel"/>
    <w:tmpl w:val="266C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916250"/>
    <w:multiLevelType w:val="multilevel"/>
    <w:tmpl w:val="E4866DD6"/>
    <w:styleLink w:val="WWNum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0A06F49"/>
    <w:multiLevelType w:val="multilevel"/>
    <w:tmpl w:val="1FF2EA14"/>
    <w:styleLink w:val="WWNum25"/>
    <w:lvl w:ilvl="0">
      <w:numFmt w:val="bullet"/>
      <w:lvlText w:val=""/>
      <w:lvlJc w:val="left"/>
      <w:pPr>
        <w:ind w:left="340" w:hanging="34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1493F86"/>
    <w:multiLevelType w:val="multilevel"/>
    <w:tmpl w:val="8D56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3A7802"/>
    <w:multiLevelType w:val="multilevel"/>
    <w:tmpl w:val="65FC13F0"/>
    <w:styleLink w:val="WWNum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88609E5"/>
    <w:multiLevelType w:val="multilevel"/>
    <w:tmpl w:val="9DE6FD2E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955178D"/>
    <w:multiLevelType w:val="multilevel"/>
    <w:tmpl w:val="63A89FAA"/>
    <w:styleLink w:val="WWNum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4CAB0537"/>
    <w:multiLevelType w:val="multilevel"/>
    <w:tmpl w:val="5F06DD60"/>
    <w:styleLink w:val="WWNum35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34" w15:restartNumberingAfterBreak="0">
    <w:nsid w:val="5B6751AB"/>
    <w:multiLevelType w:val="multilevel"/>
    <w:tmpl w:val="A672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81483A"/>
    <w:multiLevelType w:val="multilevel"/>
    <w:tmpl w:val="30D840CA"/>
    <w:styleLink w:val="WWNum2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19F6018"/>
    <w:multiLevelType w:val="multilevel"/>
    <w:tmpl w:val="A13E2FC6"/>
    <w:styleLink w:val="WWNum1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6D078D5"/>
    <w:multiLevelType w:val="multilevel"/>
    <w:tmpl w:val="A74E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264F8C"/>
    <w:multiLevelType w:val="multilevel"/>
    <w:tmpl w:val="EF0AED50"/>
    <w:styleLink w:val="WWNum1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BB126AB"/>
    <w:multiLevelType w:val="multilevel"/>
    <w:tmpl w:val="501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BE2E82"/>
    <w:multiLevelType w:val="multilevel"/>
    <w:tmpl w:val="C350610A"/>
    <w:styleLink w:val="WWNum1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5161296"/>
    <w:multiLevelType w:val="multilevel"/>
    <w:tmpl w:val="4CFCEADA"/>
    <w:styleLink w:val="WWNum1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BAE2039"/>
    <w:multiLevelType w:val="multilevel"/>
    <w:tmpl w:val="B7F00672"/>
    <w:styleLink w:val="WWNum1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C2B5D2C"/>
    <w:multiLevelType w:val="multilevel"/>
    <w:tmpl w:val="5FF840F0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0384303">
    <w:abstractNumId w:val="15"/>
  </w:num>
  <w:num w:numId="2" w16cid:durableId="749275516">
    <w:abstractNumId w:val="7"/>
  </w:num>
  <w:num w:numId="3" w16cid:durableId="1555383751">
    <w:abstractNumId w:val="43"/>
  </w:num>
  <w:num w:numId="4" w16cid:durableId="1766001929">
    <w:abstractNumId w:val="23"/>
  </w:num>
  <w:num w:numId="5" w16cid:durableId="1210848567">
    <w:abstractNumId w:val="31"/>
  </w:num>
  <w:num w:numId="6" w16cid:durableId="889877945">
    <w:abstractNumId w:val="8"/>
  </w:num>
  <w:num w:numId="7" w16cid:durableId="1531530248">
    <w:abstractNumId w:val="1"/>
  </w:num>
  <w:num w:numId="8" w16cid:durableId="950358766">
    <w:abstractNumId w:val="0"/>
  </w:num>
  <w:num w:numId="9" w16cid:durableId="648826677">
    <w:abstractNumId w:val="27"/>
  </w:num>
  <w:num w:numId="10" w16cid:durableId="1780568256">
    <w:abstractNumId w:val="38"/>
  </w:num>
  <w:num w:numId="11" w16cid:durableId="1546336829">
    <w:abstractNumId w:val="12"/>
  </w:num>
  <w:num w:numId="12" w16cid:durableId="1653410239">
    <w:abstractNumId w:val="42"/>
  </w:num>
  <w:num w:numId="13" w16cid:durableId="874389399">
    <w:abstractNumId w:val="9"/>
  </w:num>
  <w:num w:numId="14" w16cid:durableId="178202408">
    <w:abstractNumId w:val="4"/>
  </w:num>
  <w:num w:numId="15" w16cid:durableId="586694875">
    <w:abstractNumId w:val="36"/>
  </w:num>
  <w:num w:numId="16" w16cid:durableId="231162264">
    <w:abstractNumId w:val="30"/>
  </w:num>
  <w:num w:numId="17" w16cid:durableId="1743330181">
    <w:abstractNumId w:val="22"/>
  </w:num>
  <w:num w:numId="18" w16cid:durableId="821315874">
    <w:abstractNumId w:val="41"/>
  </w:num>
  <w:num w:numId="19" w16cid:durableId="716395656">
    <w:abstractNumId w:val="40"/>
  </w:num>
  <w:num w:numId="20" w16cid:durableId="1802378752">
    <w:abstractNumId w:val="19"/>
  </w:num>
  <w:num w:numId="21" w16cid:durableId="999698809">
    <w:abstractNumId w:val="11"/>
  </w:num>
  <w:num w:numId="22" w16cid:durableId="1696150972">
    <w:abstractNumId w:val="24"/>
  </w:num>
  <w:num w:numId="23" w16cid:durableId="777680536">
    <w:abstractNumId w:val="14"/>
  </w:num>
  <w:num w:numId="24" w16cid:durableId="757291649">
    <w:abstractNumId w:val="2"/>
  </w:num>
  <w:num w:numId="25" w16cid:durableId="1308320624">
    <w:abstractNumId w:val="28"/>
  </w:num>
  <w:num w:numId="26" w16cid:durableId="1685475716">
    <w:abstractNumId w:val="10"/>
  </w:num>
  <w:num w:numId="27" w16cid:durableId="2105496056">
    <w:abstractNumId w:val="6"/>
  </w:num>
  <w:num w:numId="28" w16cid:durableId="1787429485">
    <w:abstractNumId w:val="35"/>
  </w:num>
  <w:num w:numId="29" w16cid:durableId="1836456078">
    <w:abstractNumId w:val="25"/>
  </w:num>
  <w:num w:numId="30" w16cid:durableId="976883052">
    <w:abstractNumId w:val="21"/>
  </w:num>
  <w:num w:numId="31" w16cid:durableId="346952442">
    <w:abstractNumId w:val="5"/>
  </w:num>
  <w:num w:numId="32" w16cid:durableId="591861387">
    <w:abstractNumId w:val="16"/>
  </w:num>
  <w:num w:numId="33" w16cid:durableId="1338582283">
    <w:abstractNumId w:val="3"/>
  </w:num>
  <w:num w:numId="34" w16cid:durableId="1515339301">
    <w:abstractNumId w:val="32"/>
  </w:num>
  <w:num w:numId="35" w16cid:durableId="404232089">
    <w:abstractNumId w:val="33"/>
  </w:num>
  <w:num w:numId="36" w16cid:durableId="1537279638">
    <w:abstractNumId w:val="35"/>
  </w:num>
  <w:num w:numId="37" w16cid:durableId="121659924">
    <w:abstractNumId w:val="6"/>
  </w:num>
  <w:num w:numId="38" w16cid:durableId="566958181">
    <w:abstractNumId w:val="32"/>
  </w:num>
  <w:num w:numId="39" w16cid:durableId="154343937">
    <w:abstractNumId w:val="3"/>
    <w:lvlOverride w:ilvl="0">
      <w:startOverride w:val="1"/>
    </w:lvlOverride>
  </w:num>
  <w:num w:numId="40" w16cid:durableId="1803425119">
    <w:abstractNumId w:val="33"/>
    <w:lvlOverride w:ilvl="0">
      <w:startOverride w:val="1"/>
    </w:lvlOverride>
  </w:num>
  <w:num w:numId="41" w16cid:durableId="1561862872">
    <w:abstractNumId w:val="13"/>
  </w:num>
  <w:num w:numId="42" w16cid:durableId="1244297062">
    <w:abstractNumId w:val="39"/>
  </w:num>
  <w:num w:numId="43" w16cid:durableId="6759687">
    <w:abstractNumId w:val="37"/>
  </w:num>
  <w:num w:numId="44" w16cid:durableId="2011365793">
    <w:abstractNumId w:val="26"/>
  </w:num>
  <w:num w:numId="45" w16cid:durableId="1429546714">
    <w:abstractNumId w:val="18"/>
  </w:num>
  <w:num w:numId="46" w16cid:durableId="971595941">
    <w:abstractNumId w:val="29"/>
  </w:num>
  <w:num w:numId="47" w16cid:durableId="1705014267">
    <w:abstractNumId w:val="34"/>
  </w:num>
  <w:num w:numId="48" w16cid:durableId="1919055640">
    <w:abstractNumId w:val="17"/>
  </w:num>
  <w:num w:numId="49" w16cid:durableId="2129348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FC"/>
    <w:rsid w:val="0000714A"/>
    <w:rsid w:val="00065565"/>
    <w:rsid w:val="000C30FC"/>
    <w:rsid w:val="001027ED"/>
    <w:rsid w:val="0043724D"/>
    <w:rsid w:val="0047797E"/>
    <w:rsid w:val="005C5A6A"/>
    <w:rsid w:val="006A5A82"/>
    <w:rsid w:val="00704505"/>
    <w:rsid w:val="00720377"/>
    <w:rsid w:val="008F01F5"/>
    <w:rsid w:val="00935A07"/>
    <w:rsid w:val="009D0AA9"/>
    <w:rsid w:val="00A66207"/>
    <w:rsid w:val="00A91F58"/>
    <w:rsid w:val="00BC6AAD"/>
    <w:rsid w:val="00C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97306E"/>
  <w15:docId w15:val="{949F7DFA-63FD-4378-88AA-0FCB9D5A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Standard"/>
    <w:next w:val="Textbody"/>
    <w:uiPriority w:val="9"/>
    <w:unhideWhenUsed/>
    <w:qFormat/>
    <w:pPr>
      <w:keepNext/>
      <w:widowControl w:val="0"/>
      <w:outlineLvl w:val="1"/>
    </w:pPr>
    <w:rPr>
      <w:b/>
      <w:sz w:val="28"/>
    </w:rPr>
  </w:style>
  <w:style w:type="paragraph" w:styleId="Heading3">
    <w:name w:val="heading 3"/>
    <w:basedOn w:val="Standard"/>
    <w:next w:val="Textbody"/>
    <w:uiPriority w:val="9"/>
    <w:unhideWhenUsed/>
    <w:qFormat/>
    <w:pPr>
      <w:keepNext/>
      <w:widowControl w:val="0"/>
      <w:jc w:val="center"/>
      <w:outlineLvl w:val="2"/>
    </w:pPr>
    <w:rPr>
      <w:sz w:val="36"/>
    </w:rPr>
  </w:style>
  <w:style w:type="paragraph" w:styleId="Heading4">
    <w:name w:val="heading 4"/>
    <w:basedOn w:val="Standard"/>
    <w:next w:val="Textbody"/>
    <w:uiPriority w:val="9"/>
    <w:unhideWhenUsed/>
    <w:qFormat/>
    <w:pPr>
      <w:keepNext/>
      <w:widowControl w:val="0"/>
      <w:outlineLvl w:val="3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jc w:val="both"/>
    </w:pPr>
    <w:rPr>
      <w:sz w:val="28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bCs/>
      <w:sz w:val="40"/>
      <w:szCs w:val="36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BodyText2">
    <w:name w:val="Body Text 2"/>
    <w:basedOn w:val="Standard"/>
    <w:pPr>
      <w:widowControl w:val="0"/>
      <w:jc w:val="both"/>
    </w:pPr>
    <w:rPr>
      <w:rFonts w:ascii="Arial" w:hAnsi="Arial"/>
      <w:color w:val="FF0000"/>
      <w:sz w:val="28"/>
    </w:rPr>
  </w:style>
  <w:style w:type="paragraph" w:styleId="Header">
    <w:name w:val="header"/>
    <w:basedOn w:val="Standard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Standard"/>
    <w:pPr>
      <w:spacing w:before="100" w:after="28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  <w:rPr>
      <w:sz w:val="24"/>
      <w:szCs w:val="24"/>
      <w:lang w:eastAsia="en-GB"/>
    </w:rPr>
  </w:style>
  <w:style w:type="character" w:styleId="PageNumber">
    <w:name w:val="page number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HeaderChar">
    <w:name w:val="Header Char"/>
    <w:uiPriority w:val="99"/>
    <w:rPr>
      <w:lang w:val="en-GB"/>
    </w:rPr>
  </w:style>
  <w:style w:type="character" w:customStyle="1" w:styleId="st">
    <w:name w:val="st"/>
    <w:basedOn w:val="DefaultParagraphFont"/>
  </w:style>
  <w:style w:type="character" w:customStyle="1" w:styleId="Internetlink">
    <w:name w:val="Internet link"/>
    <w:rPr>
      <w:color w:val="0563C1"/>
      <w:u w:val="single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  <w:style w:type="numbering" w:customStyle="1" w:styleId="WWNum31">
    <w:name w:val="WWNum31"/>
    <w:basedOn w:val="NoList"/>
    <w:pPr>
      <w:numPr>
        <w:numId w:val="31"/>
      </w:numPr>
    </w:pPr>
  </w:style>
  <w:style w:type="numbering" w:customStyle="1" w:styleId="WWNum32">
    <w:name w:val="WWNum32"/>
    <w:basedOn w:val="NoList"/>
    <w:pPr>
      <w:numPr>
        <w:numId w:val="32"/>
      </w:numPr>
    </w:pPr>
  </w:style>
  <w:style w:type="numbering" w:customStyle="1" w:styleId="WWNum33">
    <w:name w:val="WWNum33"/>
    <w:basedOn w:val="NoList"/>
    <w:pPr>
      <w:numPr>
        <w:numId w:val="33"/>
      </w:numPr>
    </w:pPr>
  </w:style>
  <w:style w:type="numbering" w:customStyle="1" w:styleId="WWNum34">
    <w:name w:val="WWNum34"/>
    <w:basedOn w:val="NoList"/>
    <w:pPr>
      <w:numPr>
        <w:numId w:val="34"/>
      </w:numPr>
    </w:pPr>
  </w:style>
  <w:style w:type="numbering" w:customStyle="1" w:styleId="WWNum35">
    <w:name w:val="WWNum35"/>
    <w:basedOn w:val="NoList"/>
    <w:pPr>
      <w:numPr>
        <w:numId w:val="3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72037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fsted.gov.uk/par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PRE-SCHOOL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PRE-SCHOOL</dc:title>
  <dc:creator>JF Doughty</dc:creator>
  <cp:lastModifiedBy>Julie East</cp:lastModifiedBy>
  <cp:revision>2</cp:revision>
  <cp:lastPrinted>2025-12-02T10:42:00Z</cp:lastPrinted>
  <dcterms:created xsi:type="dcterms:W3CDTF">2025-12-22T20:05:00Z</dcterms:created>
  <dcterms:modified xsi:type="dcterms:W3CDTF">2025-12-22T20:05:00Z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